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A6" w:rsidRPr="00EF5550" w:rsidRDefault="00E354A6" w:rsidP="00E354A6">
      <w:pPr>
        <w:jc w:val="both"/>
        <w:rPr>
          <w:rFonts w:ascii="Times New Roman" w:hAnsi="Times New Roman" w:cs="Times New Roman"/>
          <w:sz w:val="28"/>
          <w:szCs w:val="28"/>
        </w:rPr>
      </w:pPr>
      <w:r w:rsidRPr="00EF5550">
        <w:rPr>
          <w:rFonts w:ascii="Times New Roman" w:hAnsi="Times New Roman" w:cs="Times New Roman"/>
          <w:sz w:val="28"/>
          <w:szCs w:val="28"/>
        </w:rPr>
        <w:t>С 1 июля 2021 года будет расширена программа диспансеризации и профилактическ</w:t>
      </w:r>
      <w:r w:rsidR="00630783">
        <w:rPr>
          <w:rFonts w:ascii="Times New Roman" w:hAnsi="Times New Roman" w:cs="Times New Roman"/>
          <w:sz w:val="28"/>
          <w:szCs w:val="28"/>
        </w:rPr>
        <w:t>ого</w:t>
      </w:r>
      <w:r w:rsidRPr="00EF5550">
        <w:rPr>
          <w:rFonts w:ascii="Times New Roman" w:hAnsi="Times New Roman" w:cs="Times New Roman"/>
          <w:sz w:val="28"/>
          <w:szCs w:val="28"/>
        </w:rPr>
        <w:t xml:space="preserve"> </w:t>
      </w:r>
      <w:r w:rsidR="00630783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 w:rsidRPr="00EF5550">
        <w:rPr>
          <w:rFonts w:ascii="Times New Roman" w:hAnsi="Times New Roman" w:cs="Times New Roman"/>
          <w:sz w:val="28"/>
          <w:szCs w:val="28"/>
        </w:rPr>
        <w:t>осмотр</w:t>
      </w:r>
      <w:r w:rsidR="00630783">
        <w:rPr>
          <w:rFonts w:ascii="Times New Roman" w:hAnsi="Times New Roman" w:cs="Times New Roman"/>
          <w:sz w:val="28"/>
          <w:szCs w:val="28"/>
        </w:rPr>
        <w:t>а взрослого населения</w:t>
      </w:r>
      <w:r w:rsidRPr="00EF5550">
        <w:rPr>
          <w:rFonts w:ascii="Times New Roman" w:hAnsi="Times New Roman" w:cs="Times New Roman"/>
          <w:sz w:val="28"/>
          <w:szCs w:val="28"/>
        </w:rPr>
        <w:t>.  По инициативе Президента РФ особое внимание будет уделено пациентам</w:t>
      </w:r>
      <w:r w:rsidRPr="00EF5550">
        <w:rPr>
          <w:rFonts w:ascii="Times New Roman" w:hAnsi="Times New Roman" w:cs="Times New Roman"/>
          <w:sz w:val="28"/>
          <w:szCs w:val="28"/>
        </w:rPr>
        <w:t xml:space="preserve">, </w:t>
      </w:r>
      <w:r w:rsidRPr="00EF5550">
        <w:rPr>
          <w:rFonts w:ascii="Times New Roman" w:hAnsi="Times New Roman" w:cs="Times New Roman"/>
          <w:sz w:val="28"/>
          <w:szCs w:val="28"/>
        </w:rPr>
        <w:t xml:space="preserve">переболевшим </w:t>
      </w:r>
      <w:r w:rsidRPr="00EF5550">
        <w:rPr>
          <w:rFonts w:ascii="Times New Roman" w:hAnsi="Times New Roman" w:cs="Times New Roman"/>
          <w:sz w:val="28"/>
          <w:szCs w:val="28"/>
        </w:rPr>
        <w:t>нов</w:t>
      </w:r>
      <w:r w:rsidR="00EF5550">
        <w:rPr>
          <w:rFonts w:ascii="Times New Roman" w:hAnsi="Times New Roman" w:cs="Times New Roman"/>
          <w:sz w:val="28"/>
          <w:szCs w:val="28"/>
        </w:rPr>
        <w:t>ой</w:t>
      </w:r>
      <w:r w:rsidRPr="00EF5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550">
        <w:rPr>
          <w:rFonts w:ascii="Times New Roman" w:hAnsi="Times New Roman" w:cs="Times New Roman"/>
          <w:sz w:val="28"/>
          <w:szCs w:val="28"/>
        </w:rPr>
        <w:t>коронавирусн</w:t>
      </w:r>
      <w:r w:rsidR="00EF555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F5550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EF5550">
        <w:rPr>
          <w:rFonts w:ascii="Times New Roman" w:hAnsi="Times New Roman" w:cs="Times New Roman"/>
          <w:sz w:val="28"/>
          <w:szCs w:val="28"/>
        </w:rPr>
        <w:t>ей</w:t>
      </w:r>
      <w:r w:rsidRPr="00EF5550">
        <w:rPr>
          <w:rFonts w:ascii="Times New Roman" w:hAnsi="Times New Roman" w:cs="Times New Roman"/>
          <w:sz w:val="28"/>
          <w:szCs w:val="28"/>
        </w:rPr>
        <w:t>.</w:t>
      </w:r>
      <w:r w:rsidRPr="00EF5550">
        <w:rPr>
          <w:rFonts w:ascii="Times New Roman" w:hAnsi="Times New Roman" w:cs="Times New Roman"/>
          <w:sz w:val="28"/>
          <w:szCs w:val="28"/>
        </w:rPr>
        <w:t xml:space="preserve"> </w:t>
      </w:r>
      <w:r w:rsidRPr="00EF5550">
        <w:rPr>
          <w:rFonts w:ascii="Times New Roman" w:hAnsi="Times New Roman" w:cs="Times New Roman"/>
          <w:sz w:val="28"/>
          <w:szCs w:val="28"/>
        </w:rPr>
        <w:t xml:space="preserve"> Для них список исследований в рамках 1 и 2 этапа диспансеризации и </w:t>
      </w:r>
      <w:proofErr w:type="spellStart"/>
      <w:r w:rsidRPr="00EF5550">
        <w:rPr>
          <w:rFonts w:ascii="Times New Roman" w:hAnsi="Times New Roman" w:cs="Times New Roman"/>
          <w:sz w:val="28"/>
          <w:szCs w:val="28"/>
        </w:rPr>
        <w:t>профосм</w:t>
      </w:r>
      <w:r w:rsidR="00630783">
        <w:rPr>
          <w:rFonts w:ascii="Times New Roman" w:hAnsi="Times New Roman" w:cs="Times New Roman"/>
          <w:sz w:val="28"/>
          <w:szCs w:val="28"/>
        </w:rPr>
        <w:t>о</w:t>
      </w:r>
      <w:r w:rsidRPr="00EF5550">
        <w:rPr>
          <w:rFonts w:ascii="Times New Roman" w:hAnsi="Times New Roman" w:cs="Times New Roman"/>
          <w:sz w:val="28"/>
          <w:szCs w:val="28"/>
        </w:rPr>
        <w:t>тров</w:t>
      </w:r>
      <w:proofErr w:type="spellEnd"/>
      <w:r w:rsidRPr="00EF5550">
        <w:rPr>
          <w:rFonts w:ascii="Times New Roman" w:hAnsi="Times New Roman" w:cs="Times New Roman"/>
          <w:sz w:val="28"/>
          <w:szCs w:val="28"/>
        </w:rPr>
        <w:t xml:space="preserve"> будет значительно расширен. Если ранее профилактические мероприятия были, прежде всего, направлены на раннее выявление</w:t>
      </w:r>
      <w:r w:rsidR="00630783">
        <w:rPr>
          <w:rFonts w:ascii="Times New Roman" w:hAnsi="Times New Roman" w:cs="Times New Roman"/>
          <w:sz w:val="28"/>
          <w:szCs w:val="28"/>
        </w:rPr>
        <w:t xml:space="preserve"> </w:t>
      </w:r>
      <w:r w:rsidRPr="00EF5550">
        <w:rPr>
          <w:rFonts w:ascii="Times New Roman" w:hAnsi="Times New Roman" w:cs="Times New Roman"/>
          <w:sz w:val="28"/>
          <w:szCs w:val="28"/>
        </w:rPr>
        <w:t xml:space="preserve">хронических и онкологических заболеваний, то углубленная программа рассчитана на выявление </w:t>
      </w:r>
      <w:proofErr w:type="spellStart"/>
      <w:r w:rsidRPr="00EF5550">
        <w:rPr>
          <w:rFonts w:ascii="Times New Roman" w:hAnsi="Times New Roman" w:cs="Times New Roman"/>
          <w:sz w:val="28"/>
          <w:szCs w:val="28"/>
        </w:rPr>
        <w:t>постковидного</w:t>
      </w:r>
      <w:proofErr w:type="spellEnd"/>
      <w:r w:rsidRPr="00EF5550">
        <w:rPr>
          <w:rFonts w:ascii="Times New Roman" w:hAnsi="Times New Roman" w:cs="Times New Roman"/>
          <w:sz w:val="28"/>
          <w:szCs w:val="28"/>
        </w:rPr>
        <w:t xml:space="preserve"> синдрома и других последствий Covid-19.   </w:t>
      </w:r>
    </w:p>
    <w:p w:rsidR="00E354A6" w:rsidRPr="00EF5550" w:rsidRDefault="00E354A6" w:rsidP="00E354A6">
      <w:pPr>
        <w:jc w:val="both"/>
        <w:rPr>
          <w:rFonts w:ascii="Times New Roman" w:hAnsi="Times New Roman" w:cs="Times New Roman"/>
          <w:sz w:val="28"/>
          <w:szCs w:val="28"/>
        </w:rPr>
      </w:pPr>
      <w:r w:rsidRPr="00EF5550">
        <w:rPr>
          <w:rFonts w:ascii="Times New Roman" w:hAnsi="Times New Roman" w:cs="Times New Roman"/>
          <w:sz w:val="28"/>
          <w:szCs w:val="28"/>
        </w:rPr>
        <w:t xml:space="preserve">Так,  1 этап </w:t>
      </w:r>
      <w:proofErr w:type="spellStart"/>
      <w:r w:rsidRPr="00EF5550">
        <w:rPr>
          <w:rFonts w:ascii="Times New Roman" w:hAnsi="Times New Roman" w:cs="Times New Roman"/>
          <w:sz w:val="28"/>
          <w:szCs w:val="28"/>
        </w:rPr>
        <w:t>профосмотра</w:t>
      </w:r>
      <w:proofErr w:type="spellEnd"/>
      <w:r w:rsidRPr="00EF5550">
        <w:rPr>
          <w:rFonts w:ascii="Times New Roman" w:hAnsi="Times New Roman" w:cs="Times New Roman"/>
          <w:sz w:val="28"/>
          <w:szCs w:val="28"/>
        </w:rPr>
        <w:t xml:space="preserve"> и диспансеризации будут дополнены</w:t>
      </w:r>
      <w:r w:rsidRPr="00EF5550">
        <w:rPr>
          <w:rFonts w:ascii="Times New Roman" w:hAnsi="Times New Roman" w:cs="Times New Roman"/>
          <w:sz w:val="28"/>
          <w:szCs w:val="28"/>
        </w:rPr>
        <w:t xml:space="preserve"> </w:t>
      </w:r>
      <w:r w:rsidRPr="00EF5550">
        <w:rPr>
          <w:rFonts w:ascii="Times New Roman" w:hAnsi="Times New Roman" w:cs="Times New Roman"/>
          <w:sz w:val="28"/>
          <w:szCs w:val="28"/>
        </w:rPr>
        <w:t>измерением насыщения крови кислородом (сатурации);</w:t>
      </w:r>
      <w:r w:rsidRPr="00EF5550">
        <w:rPr>
          <w:rFonts w:ascii="Times New Roman" w:hAnsi="Times New Roman" w:cs="Times New Roman"/>
          <w:sz w:val="28"/>
          <w:szCs w:val="28"/>
        </w:rPr>
        <w:t xml:space="preserve"> </w:t>
      </w:r>
      <w:r w:rsidRPr="00EF5550">
        <w:rPr>
          <w:rFonts w:ascii="Times New Roman" w:hAnsi="Times New Roman" w:cs="Times New Roman"/>
          <w:sz w:val="28"/>
          <w:szCs w:val="28"/>
        </w:rPr>
        <w:t xml:space="preserve">тестом </w:t>
      </w:r>
      <w:r w:rsidRPr="00EF5550">
        <w:rPr>
          <w:rFonts w:ascii="Times New Roman" w:hAnsi="Times New Roman" w:cs="Times New Roman"/>
          <w:sz w:val="28"/>
          <w:szCs w:val="28"/>
        </w:rPr>
        <w:t xml:space="preserve">с </w:t>
      </w:r>
      <w:r w:rsidRPr="00EF5550">
        <w:rPr>
          <w:rFonts w:ascii="Times New Roman" w:hAnsi="Times New Roman" w:cs="Times New Roman"/>
          <w:sz w:val="28"/>
          <w:szCs w:val="28"/>
        </w:rPr>
        <w:t>6-минутной ходьб</w:t>
      </w:r>
      <w:r w:rsidRPr="00EF5550">
        <w:rPr>
          <w:rFonts w:ascii="Times New Roman" w:hAnsi="Times New Roman" w:cs="Times New Roman"/>
          <w:sz w:val="28"/>
          <w:szCs w:val="28"/>
        </w:rPr>
        <w:t>ой</w:t>
      </w:r>
      <w:r w:rsidRPr="00EF5550">
        <w:rPr>
          <w:rFonts w:ascii="Times New Roman" w:hAnsi="Times New Roman" w:cs="Times New Roman"/>
          <w:sz w:val="28"/>
          <w:szCs w:val="28"/>
        </w:rPr>
        <w:t xml:space="preserve"> (при исходной сатурации кислорода крови 95% и больше в сочетании с наличием у пациента жалоб на одышку, отёки, которые появились впервые или повысилась их интенсивность);</w:t>
      </w:r>
      <w:r w:rsidRPr="00EF5550">
        <w:rPr>
          <w:rFonts w:ascii="Times New Roman" w:hAnsi="Times New Roman" w:cs="Times New Roman"/>
          <w:sz w:val="28"/>
          <w:szCs w:val="28"/>
        </w:rPr>
        <w:t xml:space="preserve"> </w:t>
      </w:r>
      <w:r w:rsidRPr="00EF5550">
        <w:rPr>
          <w:rFonts w:ascii="Times New Roman" w:hAnsi="Times New Roman" w:cs="Times New Roman"/>
          <w:sz w:val="28"/>
          <w:szCs w:val="28"/>
        </w:rPr>
        <w:t>проведением спирометрии;</w:t>
      </w:r>
      <w:r w:rsidRPr="00EF5550">
        <w:rPr>
          <w:rFonts w:ascii="Times New Roman" w:hAnsi="Times New Roman" w:cs="Times New Roman"/>
          <w:sz w:val="28"/>
          <w:szCs w:val="28"/>
        </w:rPr>
        <w:t xml:space="preserve"> </w:t>
      </w:r>
      <w:r w:rsidRPr="00EF5550">
        <w:rPr>
          <w:rFonts w:ascii="Times New Roman" w:hAnsi="Times New Roman" w:cs="Times New Roman"/>
          <w:sz w:val="28"/>
          <w:szCs w:val="28"/>
        </w:rPr>
        <w:t>развернутым общим анализом крови;</w:t>
      </w:r>
      <w:r w:rsidR="00EF5550">
        <w:rPr>
          <w:rFonts w:ascii="Times New Roman" w:hAnsi="Times New Roman" w:cs="Times New Roman"/>
          <w:sz w:val="28"/>
          <w:szCs w:val="28"/>
        </w:rPr>
        <w:t xml:space="preserve"> </w:t>
      </w:r>
      <w:r w:rsidRPr="00EF5550">
        <w:rPr>
          <w:rFonts w:ascii="Times New Roman" w:hAnsi="Times New Roman" w:cs="Times New Roman"/>
          <w:sz w:val="28"/>
          <w:szCs w:val="28"/>
        </w:rPr>
        <w:t xml:space="preserve">биохимическим анализом крови (с определением уровня холестерина, уровня липопротеинов низкой плотности, С-реактивного белка, активности </w:t>
      </w:r>
      <w:proofErr w:type="spellStart"/>
      <w:r w:rsidRPr="00EF5550">
        <w:rPr>
          <w:rFonts w:ascii="Times New Roman" w:hAnsi="Times New Roman" w:cs="Times New Roman"/>
          <w:sz w:val="28"/>
          <w:szCs w:val="28"/>
        </w:rPr>
        <w:t>аланинаминотрансферазы</w:t>
      </w:r>
      <w:proofErr w:type="spellEnd"/>
      <w:r w:rsidRPr="00EF5550">
        <w:rPr>
          <w:rFonts w:ascii="Times New Roman" w:hAnsi="Times New Roman" w:cs="Times New Roman"/>
          <w:sz w:val="28"/>
          <w:szCs w:val="28"/>
        </w:rPr>
        <w:t xml:space="preserve"> в крови, активности </w:t>
      </w:r>
      <w:proofErr w:type="spellStart"/>
      <w:r w:rsidRPr="00EF5550">
        <w:rPr>
          <w:rFonts w:ascii="Times New Roman" w:hAnsi="Times New Roman" w:cs="Times New Roman"/>
          <w:sz w:val="28"/>
          <w:szCs w:val="28"/>
        </w:rPr>
        <w:t>аспартатаминотрансферазы</w:t>
      </w:r>
      <w:proofErr w:type="spellEnd"/>
      <w:r w:rsidRPr="00EF5550">
        <w:rPr>
          <w:rFonts w:ascii="Times New Roman" w:hAnsi="Times New Roman" w:cs="Times New Roman"/>
          <w:sz w:val="28"/>
          <w:szCs w:val="28"/>
        </w:rPr>
        <w:t xml:space="preserve"> в крови, активности </w:t>
      </w:r>
      <w:proofErr w:type="spellStart"/>
      <w:r w:rsidRPr="00EF5550">
        <w:rPr>
          <w:rFonts w:ascii="Times New Roman" w:hAnsi="Times New Roman" w:cs="Times New Roman"/>
          <w:sz w:val="28"/>
          <w:szCs w:val="28"/>
        </w:rPr>
        <w:t>лактатдегидрогеназы</w:t>
      </w:r>
      <w:proofErr w:type="spellEnd"/>
      <w:r w:rsidRPr="00EF5550">
        <w:rPr>
          <w:rFonts w:ascii="Times New Roman" w:hAnsi="Times New Roman" w:cs="Times New Roman"/>
          <w:sz w:val="28"/>
          <w:szCs w:val="28"/>
        </w:rPr>
        <w:t xml:space="preserve"> в крови, исследование</w:t>
      </w:r>
      <w:r w:rsidRPr="00EF5550">
        <w:rPr>
          <w:rFonts w:ascii="Times New Roman" w:hAnsi="Times New Roman" w:cs="Times New Roman"/>
          <w:sz w:val="28"/>
          <w:szCs w:val="28"/>
        </w:rPr>
        <w:t xml:space="preserve"> </w:t>
      </w:r>
      <w:r w:rsidRPr="00EF5550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EF5550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EF5550">
        <w:rPr>
          <w:rFonts w:ascii="Times New Roman" w:hAnsi="Times New Roman" w:cs="Times New Roman"/>
          <w:sz w:val="28"/>
          <w:szCs w:val="28"/>
        </w:rPr>
        <w:t xml:space="preserve"> в крови);</w:t>
      </w:r>
      <w:r w:rsidRPr="00EF5550">
        <w:rPr>
          <w:rFonts w:ascii="Times New Roman" w:hAnsi="Times New Roman" w:cs="Times New Roman"/>
          <w:sz w:val="28"/>
          <w:szCs w:val="28"/>
        </w:rPr>
        <w:t xml:space="preserve"> </w:t>
      </w:r>
      <w:r w:rsidRPr="00EF5550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="00EF5550">
        <w:rPr>
          <w:rFonts w:ascii="Times New Roman" w:hAnsi="Times New Roman" w:cs="Times New Roman"/>
          <w:sz w:val="28"/>
          <w:szCs w:val="28"/>
        </w:rPr>
        <w:t>м</w:t>
      </w:r>
      <w:r w:rsidRPr="00EF5550">
        <w:rPr>
          <w:rFonts w:ascii="Times New Roman" w:hAnsi="Times New Roman" w:cs="Times New Roman"/>
          <w:sz w:val="28"/>
          <w:szCs w:val="28"/>
        </w:rPr>
        <w:t xml:space="preserve"> концентрации Д-</w:t>
      </w:r>
      <w:proofErr w:type="spellStart"/>
      <w:r w:rsidRPr="00EF5550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EF5550">
        <w:rPr>
          <w:rFonts w:ascii="Times New Roman" w:hAnsi="Times New Roman" w:cs="Times New Roman"/>
          <w:sz w:val="28"/>
          <w:szCs w:val="28"/>
        </w:rPr>
        <w:t xml:space="preserve"> в крови (у граждан, перенесших среднюю степень тяжести и выше новой </w:t>
      </w:r>
      <w:proofErr w:type="spellStart"/>
      <w:r w:rsidRPr="00EF555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F5550">
        <w:rPr>
          <w:rFonts w:ascii="Times New Roman" w:hAnsi="Times New Roman" w:cs="Times New Roman"/>
          <w:sz w:val="28"/>
          <w:szCs w:val="28"/>
        </w:rPr>
        <w:t> инфекции);</w:t>
      </w:r>
      <w:r w:rsidR="00EF5550">
        <w:rPr>
          <w:rFonts w:ascii="Times New Roman" w:hAnsi="Times New Roman" w:cs="Times New Roman"/>
          <w:sz w:val="28"/>
          <w:szCs w:val="28"/>
        </w:rPr>
        <w:t xml:space="preserve">  рентгенографией</w:t>
      </w:r>
      <w:r w:rsidRPr="00EF5550">
        <w:rPr>
          <w:rFonts w:ascii="Times New Roman" w:hAnsi="Times New Roman" w:cs="Times New Roman"/>
          <w:sz w:val="28"/>
          <w:szCs w:val="28"/>
        </w:rPr>
        <w:t xml:space="preserve"> органов грудной клетки (если </w:t>
      </w:r>
      <w:r w:rsidR="00630783">
        <w:rPr>
          <w:rFonts w:ascii="Times New Roman" w:hAnsi="Times New Roman" w:cs="Times New Roman"/>
          <w:sz w:val="28"/>
          <w:szCs w:val="28"/>
        </w:rPr>
        <w:t xml:space="preserve">она </w:t>
      </w:r>
      <w:r w:rsidRPr="00EF5550">
        <w:rPr>
          <w:rFonts w:ascii="Times New Roman" w:hAnsi="Times New Roman" w:cs="Times New Roman"/>
          <w:sz w:val="28"/>
          <w:szCs w:val="28"/>
        </w:rPr>
        <w:t>не выполнялась ранее в течении года)</w:t>
      </w:r>
      <w:r w:rsidRPr="00EF5550">
        <w:rPr>
          <w:rFonts w:ascii="Times New Roman" w:hAnsi="Times New Roman" w:cs="Times New Roman"/>
          <w:sz w:val="28"/>
          <w:szCs w:val="28"/>
        </w:rPr>
        <w:t>.</w:t>
      </w:r>
    </w:p>
    <w:p w:rsidR="00EF5550" w:rsidRPr="00EF5550" w:rsidRDefault="00E354A6" w:rsidP="00E354A6">
      <w:pPr>
        <w:jc w:val="both"/>
        <w:rPr>
          <w:rFonts w:ascii="Times New Roman" w:hAnsi="Times New Roman" w:cs="Times New Roman"/>
          <w:sz w:val="28"/>
          <w:szCs w:val="28"/>
        </w:rPr>
      </w:pPr>
      <w:r w:rsidRPr="00EF5550">
        <w:rPr>
          <w:rFonts w:ascii="Times New Roman" w:hAnsi="Times New Roman" w:cs="Times New Roman"/>
          <w:sz w:val="28"/>
          <w:szCs w:val="28"/>
        </w:rPr>
        <w:t>На 2 этапе добавятся следующие исследования:</w:t>
      </w:r>
      <w:r w:rsidRPr="00EF5550">
        <w:rPr>
          <w:rFonts w:ascii="Times New Roman" w:hAnsi="Times New Roman" w:cs="Times New Roman"/>
          <w:sz w:val="28"/>
          <w:szCs w:val="28"/>
        </w:rPr>
        <w:t xml:space="preserve"> </w:t>
      </w:r>
      <w:r w:rsidRPr="00EF5550">
        <w:rPr>
          <w:rFonts w:ascii="Times New Roman" w:hAnsi="Times New Roman" w:cs="Times New Roman"/>
          <w:sz w:val="28"/>
          <w:szCs w:val="28"/>
        </w:rPr>
        <w:t>проведение эхокардиографии (в случае, если показатель сатурации в покое -</w:t>
      </w:r>
      <w:r w:rsidRPr="00EF5550">
        <w:rPr>
          <w:rFonts w:ascii="Times New Roman" w:hAnsi="Times New Roman" w:cs="Times New Roman"/>
          <w:sz w:val="28"/>
          <w:szCs w:val="28"/>
        </w:rPr>
        <w:t xml:space="preserve"> </w:t>
      </w:r>
      <w:r w:rsidRPr="00EF5550">
        <w:rPr>
          <w:rFonts w:ascii="Times New Roman" w:hAnsi="Times New Roman" w:cs="Times New Roman"/>
          <w:sz w:val="28"/>
          <w:szCs w:val="28"/>
        </w:rPr>
        <w:t>94% и ниже, а также по результатам теста с 6-минутной ходьбой)</w:t>
      </w:r>
      <w:r w:rsidR="00EF5550">
        <w:rPr>
          <w:rFonts w:ascii="Times New Roman" w:hAnsi="Times New Roman" w:cs="Times New Roman"/>
          <w:sz w:val="28"/>
          <w:szCs w:val="28"/>
        </w:rPr>
        <w:t xml:space="preserve"> </w:t>
      </w:r>
      <w:r w:rsidRPr="00EF5550">
        <w:rPr>
          <w:rFonts w:ascii="Times New Roman" w:hAnsi="Times New Roman" w:cs="Times New Roman"/>
          <w:sz w:val="28"/>
          <w:szCs w:val="28"/>
        </w:rPr>
        <w:t>проведение компьютерной томографии (в случае, если показатель сатурации в покое -</w:t>
      </w:r>
      <w:r w:rsidRPr="00EF5550">
        <w:rPr>
          <w:rFonts w:ascii="Times New Roman" w:hAnsi="Times New Roman" w:cs="Times New Roman"/>
          <w:sz w:val="28"/>
          <w:szCs w:val="28"/>
        </w:rPr>
        <w:t xml:space="preserve"> </w:t>
      </w:r>
      <w:r w:rsidRPr="00EF5550">
        <w:rPr>
          <w:rFonts w:ascii="Times New Roman" w:hAnsi="Times New Roman" w:cs="Times New Roman"/>
          <w:sz w:val="28"/>
          <w:szCs w:val="28"/>
        </w:rPr>
        <w:t>94% и ниже, а также по результатам теста с 6-минутной ходьбой)</w:t>
      </w:r>
      <w:r w:rsidRPr="00EF5550">
        <w:rPr>
          <w:rFonts w:ascii="Times New Roman" w:hAnsi="Times New Roman" w:cs="Times New Roman"/>
          <w:sz w:val="28"/>
          <w:szCs w:val="28"/>
        </w:rPr>
        <w:t xml:space="preserve">; </w:t>
      </w:r>
      <w:r w:rsidRPr="00EF5550">
        <w:rPr>
          <w:rFonts w:ascii="Times New Roman" w:hAnsi="Times New Roman" w:cs="Times New Roman"/>
          <w:sz w:val="28"/>
          <w:szCs w:val="28"/>
        </w:rPr>
        <w:t>дуплексное сканирование вен нижних конечностей (при наличии показаний по результатам определения концентрации Д-</w:t>
      </w:r>
      <w:proofErr w:type="spellStart"/>
      <w:r w:rsidRPr="00EF5550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EF5550">
        <w:rPr>
          <w:rFonts w:ascii="Times New Roman" w:hAnsi="Times New Roman" w:cs="Times New Roman"/>
          <w:sz w:val="28"/>
          <w:szCs w:val="28"/>
        </w:rPr>
        <w:t> в крови).</w:t>
      </w:r>
    </w:p>
    <w:p w:rsidR="00EF5550" w:rsidRPr="00EF5550" w:rsidRDefault="00EF5550" w:rsidP="00E354A6">
      <w:pPr>
        <w:jc w:val="both"/>
        <w:rPr>
          <w:rFonts w:ascii="Times New Roman" w:hAnsi="Times New Roman" w:cs="Times New Roman"/>
          <w:sz w:val="28"/>
          <w:szCs w:val="28"/>
        </w:rPr>
      </w:pPr>
      <w:r w:rsidRPr="00EF5550">
        <w:rPr>
          <w:rFonts w:ascii="Times New Roman" w:hAnsi="Times New Roman" w:cs="Times New Roman"/>
          <w:sz w:val="28"/>
          <w:szCs w:val="28"/>
        </w:rPr>
        <w:t xml:space="preserve">В настоящий момент </w:t>
      </w:r>
      <w:r w:rsidR="00E354A6" w:rsidRPr="00EF5550">
        <w:rPr>
          <w:rFonts w:ascii="Times New Roman" w:hAnsi="Times New Roman" w:cs="Times New Roman"/>
          <w:sz w:val="28"/>
          <w:szCs w:val="28"/>
        </w:rPr>
        <w:t xml:space="preserve">ТФОМС </w:t>
      </w:r>
      <w:r w:rsidRPr="00EF555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E354A6" w:rsidRPr="00EF5550">
        <w:rPr>
          <w:rFonts w:ascii="Times New Roman" w:hAnsi="Times New Roman" w:cs="Times New Roman"/>
          <w:sz w:val="28"/>
          <w:szCs w:val="28"/>
        </w:rPr>
        <w:t xml:space="preserve">проводит работу по формированию списков граждан, подлежащих углубленной программе диспансеризации и </w:t>
      </w:r>
      <w:proofErr w:type="spellStart"/>
      <w:r w:rsidR="00E354A6" w:rsidRPr="00EF5550">
        <w:rPr>
          <w:rFonts w:ascii="Times New Roman" w:hAnsi="Times New Roman" w:cs="Times New Roman"/>
          <w:sz w:val="28"/>
          <w:szCs w:val="28"/>
        </w:rPr>
        <w:t>профосмотров</w:t>
      </w:r>
      <w:proofErr w:type="spellEnd"/>
      <w:r w:rsidR="00E354A6" w:rsidRPr="00EF5550">
        <w:rPr>
          <w:rFonts w:ascii="Times New Roman" w:hAnsi="Times New Roman" w:cs="Times New Roman"/>
          <w:sz w:val="28"/>
          <w:szCs w:val="28"/>
        </w:rPr>
        <w:t xml:space="preserve">. Данная информация будет передана медицинским и страховым медицинским организациям для проведения дальнейшей работы по </w:t>
      </w:r>
      <w:r w:rsidRPr="00EF5550">
        <w:rPr>
          <w:rFonts w:ascii="Times New Roman" w:hAnsi="Times New Roman" w:cs="Times New Roman"/>
          <w:sz w:val="28"/>
          <w:szCs w:val="28"/>
        </w:rPr>
        <w:t>и</w:t>
      </w:r>
      <w:r w:rsidR="00E354A6" w:rsidRPr="00EF5550">
        <w:rPr>
          <w:rFonts w:ascii="Times New Roman" w:hAnsi="Times New Roman" w:cs="Times New Roman"/>
          <w:sz w:val="28"/>
          <w:szCs w:val="28"/>
        </w:rPr>
        <w:t>нформированию граждан. Страховые медицинские компании начнут оповещать граждан, подлежащих углубленной диспансеризации</w:t>
      </w:r>
      <w:r w:rsidR="00630783">
        <w:rPr>
          <w:rFonts w:ascii="Times New Roman" w:hAnsi="Times New Roman" w:cs="Times New Roman"/>
          <w:sz w:val="28"/>
          <w:szCs w:val="28"/>
        </w:rPr>
        <w:t>,</w:t>
      </w:r>
      <w:r w:rsidR="00E354A6" w:rsidRPr="00EF5550">
        <w:rPr>
          <w:rFonts w:ascii="Times New Roman" w:hAnsi="Times New Roman" w:cs="Times New Roman"/>
          <w:sz w:val="28"/>
          <w:szCs w:val="28"/>
        </w:rPr>
        <w:t xml:space="preserve"> в соответствии с согласованным графиком с медицинскими организациями.  Информирование граждан будет проводиться путем рассылки личных приглашений </w:t>
      </w:r>
      <w:r w:rsidR="00630783">
        <w:rPr>
          <w:rFonts w:ascii="Times New Roman" w:hAnsi="Times New Roman" w:cs="Times New Roman"/>
          <w:sz w:val="28"/>
          <w:szCs w:val="28"/>
        </w:rPr>
        <w:t>(</w:t>
      </w:r>
      <w:r w:rsidR="00E354A6" w:rsidRPr="00EF5550">
        <w:rPr>
          <w:rFonts w:ascii="Times New Roman" w:hAnsi="Times New Roman" w:cs="Times New Roman"/>
          <w:sz w:val="28"/>
          <w:szCs w:val="28"/>
        </w:rPr>
        <w:t>SMS-сообщений</w:t>
      </w:r>
      <w:r w:rsidR="00630783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E354A6" w:rsidRPr="00EF5550">
        <w:rPr>
          <w:rFonts w:ascii="Times New Roman" w:hAnsi="Times New Roman" w:cs="Times New Roman"/>
          <w:sz w:val="28"/>
          <w:szCs w:val="28"/>
        </w:rPr>
        <w:t>, телефонной и почтовой связи.</w:t>
      </w:r>
      <w:r w:rsidRPr="00EF5550">
        <w:rPr>
          <w:rFonts w:ascii="Times New Roman" w:hAnsi="Times New Roman" w:cs="Times New Roman"/>
          <w:sz w:val="28"/>
          <w:szCs w:val="28"/>
        </w:rPr>
        <w:t xml:space="preserve"> </w:t>
      </w:r>
      <w:r w:rsidRPr="00E3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на диспансеризацию пригласят тех, кто перенес </w:t>
      </w:r>
      <w:proofErr w:type="spellStart"/>
      <w:r w:rsidRPr="00E354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E3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средней или тяжелой форме.</w:t>
      </w:r>
    </w:p>
    <w:sectPr w:rsidR="00EF5550" w:rsidRPr="00EF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A6"/>
    <w:rsid w:val="00521084"/>
    <w:rsid w:val="00630783"/>
    <w:rsid w:val="0069247E"/>
    <w:rsid w:val="00E354A6"/>
    <w:rsid w:val="00E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6ECD"/>
  <w15:chartTrackingRefBased/>
  <w15:docId w15:val="{79E1B72A-E294-42E0-828C-90EBB3E0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5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6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2021-06-15T11:23:00Z</dcterms:created>
  <dcterms:modified xsi:type="dcterms:W3CDTF">2021-06-15T11:42:00Z</dcterms:modified>
</cp:coreProperties>
</file>